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862C9" w14:textId="639E753F" w:rsidR="00A76AC5" w:rsidRPr="00887FD1" w:rsidRDefault="00DA6D2C" w:rsidP="00DA6D2C">
      <w:pPr>
        <w:jc w:val="center"/>
        <w:rPr>
          <w:rFonts w:ascii="Times New Roman" w:hAnsi="Times New Roman"/>
          <w:sz w:val="24"/>
          <w:szCs w:val="24"/>
        </w:rPr>
      </w:pPr>
      <w:r w:rsidRPr="00887FD1">
        <w:rPr>
          <w:rFonts w:ascii="Times New Roman" w:hAnsi="Times New Roman"/>
          <w:sz w:val="24"/>
          <w:szCs w:val="24"/>
        </w:rPr>
        <w:t xml:space="preserve">Предложение о </w:t>
      </w:r>
      <w:r w:rsidR="00A62A90">
        <w:rPr>
          <w:rFonts w:ascii="Times New Roman" w:hAnsi="Times New Roman"/>
          <w:sz w:val="24"/>
          <w:szCs w:val="24"/>
        </w:rPr>
        <w:t>с</w:t>
      </w:r>
      <w:r w:rsidR="00FD5106">
        <w:rPr>
          <w:rFonts w:ascii="Times New Roman" w:hAnsi="Times New Roman"/>
          <w:sz w:val="24"/>
          <w:szCs w:val="24"/>
        </w:rPr>
        <w:t>купке</w:t>
      </w:r>
      <w:r w:rsidR="003A16F9">
        <w:rPr>
          <w:rFonts w:ascii="Times New Roman" w:hAnsi="Times New Roman"/>
          <w:sz w:val="24"/>
          <w:szCs w:val="24"/>
        </w:rPr>
        <w:t xml:space="preserve"> </w:t>
      </w:r>
      <w:r w:rsidRPr="00887FD1">
        <w:rPr>
          <w:rFonts w:ascii="Times New Roman" w:hAnsi="Times New Roman"/>
          <w:sz w:val="24"/>
          <w:szCs w:val="24"/>
        </w:rPr>
        <w:t>акций</w:t>
      </w:r>
    </w:p>
    <w:tbl>
      <w:tblPr>
        <w:tblpPr w:leftFromText="180" w:rightFromText="180" w:vertAnchor="page" w:horzAnchor="page" w:tblpX="955" w:tblpY="2173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3"/>
        <w:gridCol w:w="5501"/>
      </w:tblGrid>
      <w:tr w:rsidR="00E470E5" w:rsidRPr="00887FD1" w14:paraId="3ED8068D" w14:textId="77777777" w:rsidTr="0043588F">
        <w:trPr>
          <w:trHeight w:val="1691"/>
        </w:trPr>
        <w:tc>
          <w:tcPr>
            <w:tcW w:w="5273" w:type="dxa"/>
            <w:shd w:val="clear" w:color="auto" w:fill="auto"/>
          </w:tcPr>
          <w:p w14:paraId="75529ADF" w14:textId="77777777" w:rsidR="00DA6D2C" w:rsidRPr="00887FD1" w:rsidRDefault="00DA6D2C" w:rsidP="00E470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FD1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DC3752">
              <w:rPr>
                <w:rFonts w:ascii="Times New Roman" w:hAnsi="Times New Roman"/>
                <w:sz w:val="24"/>
                <w:szCs w:val="24"/>
              </w:rPr>
              <w:t>П</w:t>
            </w:r>
            <w:r w:rsidR="00DC3752" w:rsidRPr="00DC3752">
              <w:rPr>
                <w:rFonts w:ascii="Times New Roman" w:hAnsi="Times New Roman"/>
                <w:sz w:val="24"/>
                <w:szCs w:val="24"/>
              </w:rPr>
              <w:t>олное наименование и место нахождения (для юридических лиц), фамилию, собственное имя, отчество (если таковое имеется) (для физических лиц и индивидуальных предпринимателей), контактный телефон покупателя акций.</w:t>
            </w:r>
          </w:p>
        </w:tc>
        <w:tc>
          <w:tcPr>
            <w:tcW w:w="5501" w:type="dxa"/>
            <w:shd w:val="clear" w:color="auto" w:fill="auto"/>
          </w:tcPr>
          <w:p w14:paraId="7D0C65C1" w14:textId="77777777" w:rsidR="0062024D" w:rsidRPr="0043588F" w:rsidRDefault="00BD602C" w:rsidP="006202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588F">
              <w:rPr>
                <w:rFonts w:ascii="Times New Roman" w:hAnsi="Times New Roman"/>
                <w:sz w:val="24"/>
                <w:szCs w:val="24"/>
              </w:rPr>
              <w:t>Адамович Владимир Леонидович</w:t>
            </w:r>
          </w:p>
          <w:p w14:paraId="5FA889FC" w14:textId="77777777" w:rsidR="00BD602C" w:rsidRPr="0043588F" w:rsidRDefault="00BD602C" w:rsidP="006202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FC25F89" w14:textId="01D3E757" w:rsidR="00DA6D2C" w:rsidRPr="0043588F" w:rsidRDefault="00682B24" w:rsidP="00120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588F">
              <w:rPr>
                <w:rFonts w:ascii="Times New Roman" w:hAnsi="Times New Roman"/>
                <w:sz w:val="24"/>
                <w:szCs w:val="24"/>
              </w:rPr>
              <w:t>к</w:t>
            </w:r>
            <w:r w:rsidR="00887FD1" w:rsidRPr="0043588F">
              <w:rPr>
                <w:rFonts w:ascii="Times New Roman" w:hAnsi="Times New Roman"/>
                <w:sz w:val="24"/>
                <w:szCs w:val="24"/>
              </w:rPr>
              <w:t xml:space="preserve">онтактный </w:t>
            </w:r>
            <w:r w:rsidR="00D51139" w:rsidRPr="0043588F">
              <w:rPr>
                <w:rFonts w:ascii="Times New Roman" w:hAnsi="Times New Roman"/>
                <w:sz w:val="24"/>
                <w:szCs w:val="24"/>
              </w:rPr>
              <w:t xml:space="preserve">телефон: </w:t>
            </w:r>
            <w:r w:rsidR="006E5957" w:rsidRPr="0043588F">
              <w:rPr>
                <w:rFonts w:ascii="Times New Roman" w:hAnsi="Times New Roman"/>
                <w:sz w:val="24"/>
                <w:szCs w:val="24"/>
              </w:rPr>
              <w:t>+375292725555</w:t>
            </w:r>
          </w:p>
        </w:tc>
      </w:tr>
      <w:tr w:rsidR="00E470E5" w:rsidRPr="00887FD1" w14:paraId="07ADDBAE" w14:textId="77777777" w:rsidTr="00E470E5">
        <w:tc>
          <w:tcPr>
            <w:tcW w:w="5273" w:type="dxa"/>
            <w:shd w:val="clear" w:color="auto" w:fill="auto"/>
          </w:tcPr>
          <w:p w14:paraId="00802BC3" w14:textId="77777777" w:rsidR="00DA6D2C" w:rsidRPr="00887FD1" w:rsidRDefault="00DA6D2C" w:rsidP="001364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FD1">
              <w:rPr>
                <w:rFonts w:ascii="Times New Roman" w:hAnsi="Times New Roman"/>
                <w:sz w:val="24"/>
                <w:szCs w:val="24"/>
              </w:rPr>
              <w:t xml:space="preserve">      Полное наименование и место нахождения брокера</w:t>
            </w:r>
            <w:r w:rsidR="009A12ED" w:rsidRPr="00887FD1">
              <w:rPr>
                <w:rFonts w:ascii="Times New Roman" w:hAnsi="Times New Roman"/>
                <w:sz w:val="24"/>
                <w:szCs w:val="24"/>
              </w:rPr>
              <w:t>.</w:t>
            </w:r>
            <w:r w:rsidRPr="00887F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01" w:type="dxa"/>
            <w:shd w:val="clear" w:color="auto" w:fill="auto"/>
          </w:tcPr>
          <w:p w14:paraId="501B97D4" w14:textId="77777777" w:rsidR="00325A52" w:rsidRPr="0043588F" w:rsidRDefault="00325A52" w:rsidP="00325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588F">
              <w:rPr>
                <w:rFonts w:ascii="Times New Roman" w:hAnsi="Times New Roman"/>
                <w:sz w:val="24"/>
                <w:szCs w:val="24"/>
              </w:rPr>
              <w:t>Закрытое акционерное общество «Траст-Запад»</w:t>
            </w:r>
          </w:p>
          <w:p w14:paraId="4D9C7E80" w14:textId="37CC612E" w:rsidR="00DA6D2C" w:rsidRPr="0043588F" w:rsidRDefault="00325A52" w:rsidP="00325A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88F">
              <w:rPr>
                <w:rFonts w:ascii="Times New Roman" w:hAnsi="Times New Roman"/>
                <w:sz w:val="24"/>
                <w:szCs w:val="24"/>
              </w:rPr>
              <w:t xml:space="preserve">место нахождения: Республика Беларусь, 224030, г. Брест, ул. Советская, </w:t>
            </w:r>
            <w:r w:rsidR="0043588F" w:rsidRPr="0043588F">
              <w:rPr>
                <w:rFonts w:ascii="Times New Roman" w:hAnsi="Times New Roman"/>
                <w:sz w:val="24"/>
                <w:szCs w:val="24"/>
              </w:rPr>
              <w:t>дом 93</w:t>
            </w:r>
            <w:r w:rsidRPr="0043588F">
              <w:rPr>
                <w:rFonts w:ascii="Times New Roman" w:hAnsi="Times New Roman"/>
                <w:sz w:val="24"/>
                <w:szCs w:val="24"/>
              </w:rPr>
              <w:t>,95, ком. 46</w:t>
            </w:r>
          </w:p>
        </w:tc>
      </w:tr>
      <w:tr w:rsidR="00E470E5" w:rsidRPr="00887FD1" w14:paraId="0D748469" w14:textId="77777777" w:rsidTr="00E470E5">
        <w:tc>
          <w:tcPr>
            <w:tcW w:w="5273" w:type="dxa"/>
            <w:shd w:val="clear" w:color="auto" w:fill="auto"/>
          </w:tcPr>
          <w:p w14:paraId="33D15A42" w14:textId="77777777" w:rsidR="00DA6D2C" w:rsidRPr="00887FD1" w:rsidRDefault="00DA6D2C" w:rsidP="00E470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FD1">
              <w:rPr>
                <w:rFonts w:ascii="Times New Roman" w:hAnsi="Times New Roman"/>
                <w:sz w:val="24"/>
                <w:szCs w:val="24"/>
              </w:rPr>
              <w:t xml:space="preserve">      Полное наименование, место нахождения открытого акционерного общества, акции которого приобретаются</w:t>
            </w:r>
            <w:r w:rsidR="009A12ED" w:rsidRPr="00887FD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01" w:type="dxa"/>
            <w:shd w:val="clear" w:color="auto" w:fill="auto"/>
          </w:tcPr>
          <w:p w14:paraId="01806AB9" w14:textId="77777777" w:rsidR="000E1819" w:rsidRPr="0043588F" w:rsidRDefault="000E1819" w:rsidP="000E181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3588F">
              <w:rPr>
                <w:rFonts w:ascii="Times New Roman" w:hAnsi="Times New Roman"/>
                <w:sz w:val="24"/>
                <w:szCs w:val="24"/>
              </w:rPr>
              <w:t>Открытое акционерное общество «</w:t>
            </w:r>
            <w:r w:rsidR="00325A52" w:rsidRPr="0043588F">
              <w:rPr>
                <w:rFonts w:ascii="Times New Roman" w:hAnsi="Times New Roman"/>
                <w:sz w:val="24"/>
                <w:szCs w:val="24"/>
              </w:rPr>
              <w:t>Косино</w:t>
            </w:r>
            <w:r w:rsidRPr="0043588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368AFF65" w14:textId="77777777" w:rsidR="00DA6D2C" w:rsidRPr="0043588F" w:rsidRDefault="00BE7FF2" w:rsidP="000E181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3588F">
              <w:rPr>
                <w:rFonts w:ascii="Times New Roman" w:hAnsi="Times New Roman"/>
                <w:sz w:val="24"/>
                <w:szCs w:val="24"/>
              </w:rPr>
              <w:t xml:space="preserve">место нахождения: </w:t>
            </w:r>
            <w:r w:rsidR="00FD5106" w:rsidRPr="0043588F">
              <w:rPr>
                <w:rFonts w:ascii="Times New Roman" w:hAnsi="Times New Roman"/>
                <w:sz w:val="24"/>
                <w:szCs w:val="24"/>
              </w:rPr>
              <w:tab/>
            </w:r>
            <w:r w:rsidR="00325A52" w:rsidRPr="0043588F">
              <w:rPr>
                <w:rFonts w:ascii="Times New Roman" w:hAnsi="Times New Roman"/>
                <w:sz w:val="24"/>
                <w:szCs w:val="24"/>
              </w:rPr>
              <w:t>223127, Минская обл., Логойский р-н, а/г Косино, ул. Школьная, дом 68а</w:t>
            </w:r>
          </w:p>
        </w:tc>
      </w:tr>
      <w:tr w:rsidR="00E470E5" w:rsidRPr="00887FD1" w14:paraId="515A7920" w14:textId="77777777" w:rsidTr="00E470E5">
        <w:tc>
          <w:tcPr>
            <w:tcW w:w="5273" w:type="dxa"/>
            <w:shd w:val="clear" w:color="auto" w:fill="auto"/>
          </w:tcPr>
          <w:p w14:paraId="4A08705C" w14:textId="77777777" w:rsidR="00DA6D2C" w:rsidRPr="00887FD1" w:rsidRDefault="00DA6D2C" w:rsidP="00E470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FD1">
              <w:rPr>
                <w:rFonts w:ascii="Times New Roman" w:hAnsi="Times New Roman"/>
                <w:sz w:val="24"/>
                <w:szCs w:val="24"/>
              </w:rPr>
              <w:t xml:space="preserve">       Количество акций, которое наме</w:t>
            </w:r>
            <w:r w:rsidR="009A12ED" w:rsidRPr="00887FD1">
              <w:rPr>
                <w:rFonts w:ascii="Times New Roman" w:hAnsi="Times New Roman"/>
                <w:sz w:val="24"/>
                <w:szCs w:val="24"/>
              </w:rPr>
              <w:t>ревается приобретать покупатель.</w:t>
            </w:r>
          </w:p>
        </w:tc>
        <w:tc>
          <w:tcPr>
            <w:tcW w:w="5501" w:type="dxa"/>
            <w:shd w:val="clear" w:color="auto" w:fill="auto"/>
          </w:tcPr>
          <w:p w14:paraId="3E5914F5" w14:textId="76CC04DB" w:rsidR="006E5957" w:rsidRPr="0043588F" w:rsidRDefault="00FD5102" w:rsidP="006E5957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6</w:t>
            </w:r>
            <w:r w:rsidR="006A38D9">
              <w:rPr>
                <w:sz w:val="24"/>
                <w:szCs w:val="24"/>
                <w:lang w:val="ru-RU"/>
              </w:rPr>
              <w:t> </w:t>
            </w:r>
            <w:r>
              <w:rPr>
                <w:sz w:val="24"/>
                <w:szCs w:val="24"/>
                <w:lang w:val="ru-RU"/>
              </w:rPr>
              <w:t>18</w:t>
            </w:r>
            <w:r w:rsidR="006A38D9">
              <w:rPr>
                <w:sz w:val="24"/>
                <w:szCs w:val="24"/>
                <w:lang w:val="ru-RU"/>
              </w:rPr>
              <w:t>6 340</w:t>
            </w:r>
            <w:r w:rsidR="006E5957" w:rsidRPr="0043588F">
              <w:rPr>
                <w:sz w:val="24"/>
                <w:szCs w:val="24"/>
              </w:rPr>
              <w:t xml:space="preserve"> (</w:t>
            </w:r>
            <w:r w:rsidR="006A38D9">
              <w:rPr>
                <w:sz w:val="24"/>
                <w:szCs w:val="24"/>
                <w:lang w:val="ru-RU"/>
              </w:rPr>
              <w:t>шесть</w:t>
            </w:r>
            <w:r w:rsidR="006E5957" w:rsidRPr="0043588F">
              <w:rPr>
                <w:sz w:val="24"/>
                <w:szCs w:val="24"/>
              </w:rPr>
              <w:t xml:space="preserve"> милли</w:t>
            </w:r>
            <w:r w:rsidR="002308E1">
              <w:rPr>
                <w:sz w:val="24"/>
                <w:szCs w:val="24"/>
                <w:lang w:val="ru-RU"/>
              </w:rPr>
              <w:t>нов</w:t>
            </w:r>
            <w:r w:rsidR="006E5957" w:rsidRPr="0043588F">
              <w:rPr>
                <w:sz w:val="24"/>
                <w:szCs w:val="24"/>
              </w:rPr>
              <w:t xml:space="preserve"> </w:t>
            </w:r>
            <w:r w:rsidR="006A38D9">
              <w:rPr>
                <w:sz w:val="24"/>
                <w:szCs w:val="24"/>
                <w:lang w:val="ru-RU"/>
              </w:rPr>
              <w:t>сто</w:t>
            </w:r>
            <w:r w:rsidR="006E5957" w:rsidRPr="0043588F">
              <w:rPr>
                <w:sz w:val="24"/>
                <w:szCs w:val="24"/>
              </w:rPr>
              <w:t xml:space="preserve"> восемьдесят шесть</w:t>
            </w:r>
          </w:p>
          <w:p w14:paraId="40CB4673" w14:textId="1A628641" w:rsidR="00DA6D2C" w:rsidRPr="006A38D9" w:rsidRDefault="006E5957" w:rsidP="006E5957">
            <w:pPr>
              <w:pStyle w:val="p1"/>
              <w:rPr>
                <w:sz w:val="24"/>
                <w:szCs w:val="24"/>
                <w:lang w:val="ru-RU"/>
              </w:rPr>
            </w:pPr>
            <w:r w:rsidRPr="0043588F">
              <w:rPr>
                <w:sz w:val="24"/>
                <w:szCs w:val="24"/>
              </w:rPr>
              <w:t xml:space="preserve">тысяч </w:t>
            </w:r>
            <w:r w:rsidR="002308E1">
              <w:rPr>
                <w:sz w:val="24"/>
                <w:szCs w:val="24"/>
                <w:lang w:val="ru-RU"/>
              </w:rPr>
              <w:t>триста</w:t>
            </w:r>
            <w:r w:rsidR="006A38D9">
              <w:rPr>
                <w:sz w:val="24"/>
                <w:szCs w:val="24"/>
                <w:lang w:val="ru-RU"/>
              </w:rPr>
              <w:t xml:space="preserve"> сорок</w:t>
            </w:r>
            <w:r w:rsidRPr="0043588F">
              <w:rPr>
                <w:sz w:val="24"/>
                <w:szCs w:val="24"/>
              </w:rPr>
              <w:t>) штук</w:t>
            </w:r>
          </w:p>
        </w:tc>
      </w:tr>
      <w:tr w:rsidR="00E470E5" w:rsidRPr="00887FD1" w14:paraId="3943614D" w14:textId="77777777" w:rsidTr="00E470E5">
        <w:tc>
          <w:tcPr>
            <w:tcW w:w="5273" w:type="dxa"/>
            <w:shd w:val="clear" w:color="auto" w:fill="auto"/>
          </w:tcPr>
          <w:p w14:paraId="16E5A82E" w14:textId="77777777" w:rsidR="00DA6D2C" w:rsidRPr="00887FD1" w:rsidRDefault="00DA6D2C" w:rsidP="00887F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FD1">
              <w:rPr>
                <w:rFonts w:ascii="Times New Roman" w:hAnsi="Times New Roman"/>
                <w:sz w:val="24"/>
                <w:szCs w:val="24"/>
              </w:rPr>
              <w:t xml:space="preserve">       Цена, по которой покуп</w:t>
            </w:r>
            <w:r w:rsidR="00887FD1" w:rsidRPr="00887FD1">
              <w:rPr>
                <w:rFonts w:ascii="Times New Roman" w:hAnsi="Times New Roman"/>
                <w:sz w:val="24"/>
                <w:szCs w:val="24"/>
              </w:rPr>
              <w:t>атель намерен приобретать акции:</w:t>
            </w:r>
          </w:p>
        </w:tc>
        <w:tc>
          <w:tcPr>
            <w:tcW w:w="5501" w:type="dxa"/>
            <w:shd w:val="clear" w:color="auto" w:fill="auto"/>
          </w:tcPr>
          <w:p w14:paraId="0371A13D" w14:textId="4F9A79F0" w:rsidR="00887FD1" w:rsidRPr="0043588F" w:rsidRDefault="00325A52" w:rsidP="000E18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88F">
              <w:rPr>
                <w:rFonts w:ascii="Times New Roman" w:hAnsi="Times New Roman"/>
                <w:sz w:val="24"/>
                <w:szCs w:val="24"/>
              </w:rPr>
              <w:t xml:space="preserve">максимальная </w:t>
            </w:r>
            <w:r w:rsidR="000E1819" w:rsidRPr="0043588F">
              <w:rPr>
                <w:rFonts w:ascii="Times New Roman" w:hAnsi="Times New Roman"/>
                <w:sz w:val="24"/>
                <w:szCs w:val="24"/>
              </w:rPr>
              <w:t xml:space="preserve">цена </w:t>
            </w:r>
            <w:r w:rsidR="00456C1D" w:rsidRPr="0043588F">
              <w:rPr>
                <w:rFonts w:ascii="Times New Roman" w:hAnsi="Times New Roman"/>
                <w:sz w:val="24"/>
                <w:szCs w:val="24"/>
              </w:rPr>
              <w:t>покупки 1</w:t>
            </w:r>
            <w:r w:rsidR="000E1819" w:rsidRPr="0043588F">
              <w:rPr>
                <w:rFonts w:ascii="Times New Roman" w:hAnsi="Times New Roman"/>
                <w:sz w:val="24"/>
                <w:szCs w:val="24"/>
              </w:rPr>
              <w:t xml:space="preserve"> (одной) простой (обыкновенной) акции: </w:t>
            </w:r>
            <w:r w:rsidRPr="0043588F">
              <w:rPr>
                <w:rFonts w:ascii="Times New Roman" w:hAnsi="Times New Roman"/>
                <w:sz w:val="24"/>
                <w:szCs w:val="24"/>
              </w:rPr>
              <w:t xml:space="preserve">0,50 (ноль </w:t>
            </w:r>
            <w:r w:rsidR="00111364" w:rsidRPr="0043588F">
              <w:rPr>
                <w:rFonts w:ascii="Times New Roman" w:hAnsi="Times New Roman"/>
                <w:sz w:val="24"/>
                <w:szCs w:val="24"/>
              </w:rPr>
              <w:t>рублей</w:t>
            </w:r>
            <w:r w:rsidR="0062598C" w:rsidRPr="006259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0CA6">
              <w:rPr>
                <w:rFonts w:ascii="Times New Roman" w:hAnsi="Times New Roman"/>
                <w:sz w:val="24"/>
                <w:szCs w:val="24"/>
              </w:rPr>
              <w:t xml:space="preserve">пятьдесят </w:t>
            </w:r>
            <w:r w:rsidR="0062598C" w:rsidRPr="0043588F">
              <w:rPr>
                <w:rFonts w:ascii="Times New Roman" w:hAnsi="Times New Roman"/>
                <w:sz w:val="24"/>
                <w:szCs w:val="24"/>
              </w:rPr>
              <w:t>копеек</w:t>
            </w:r>
            <w:r w:rsidR="00111364" w:rsidRPr="0043588F">
              <w:rPr>
                <w:rFonts w:ascii="Times New Roman" w:hAnsi="Times New Roman"/>
                <w:sz w:val="24"/>
                <w:szCs w:val="24"/>
              </w:rPr>
              <w:t xml:space="preserve">) белорусских рублей </w:t>
            </w:r>
          </w:p>
        </w:tc>
      </w:tr>
      <w:tr w:rsidR="00E470E5" w:rsidRPr="00887FD1" w14:paraId="22572D0E" w14:textId="77777777" w:rsidTr="00E470E5">
        <w:tc>
          <w:tcPr>
            <w:tcW w:w="5273" w:type="dxa"/>
            <w:shd w:val="clear" w:color="auto" w:fill="auto"/>
          </w:tcPr>
          <w:p w14:paraId="68F88D07" w14:textId="77777777" w:rsidR="00DA6D2C" w:rsidRPr="00887FD1" w:rsidRDefault="00DA6D2C" w:rsidP="00E470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FD1">
              <w:rPr>
                <w:rFonts w:ascii="Times New Roman" w:hAnsi="Times New Roman"/>
                <w:sz w:val="24"/>
                <w:szCs w:val="24"/>
              </w:rPr>
              <w:t xml:space="preserve">       Порядок и форма расчетов.</w:t>
            </w:r>
          </w:p>
        </w:tc>
        <w:tc>
          <w:tcPr>
            <w:tcW w:w="5501" w:type="dxa"/>
            <w:shd w:val="clear" w:color="auto" w:fill="auto"/>
          </w:tcPr>
          <w:p w14:paraId="22473F61" w14:textId="77777777" w:rsidR="00DA6D2C" w:rsidRPr="0043588F" w:rsidRDefault="001364C4" w:rsidP="001364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88F">
              <w:rPr>
                <w:rFonts w:ascii="Times New Roman" w:hAnsi="Times New Roman"/>
                <w:sz w:val="24"/>
                <w:szCs w:val="24"/>
              </w:rPr>
              <w:t>денежными средствами в белорусских рублях безналичным перечислением на счет брокера продавца в день заключения сделки через расчетно-клиринговую систему биржи в соответствии с Правилами заключения сделок в ОАО «Белорусская валютно-фондовая биржа».</w:t>
            </w:r>
          </w:p>
        </w:tc>
      </w:tr>
      <w:tr w:rsidR="00E470E5" w:rsidRPr="00887FD1" w14:paraId="158C9645" w14:textId="77777777" w:rsidTr="00E470E5">
        <w:tc>
          <w:tcPr>
            <w:tcW w:w="5273" w:type="dxa"/>
            <w:shd w:val="clear" w:color="auto" w:fill="auto"/>
          </w:tcPr>
          <w:p w14:paraId="05682A23" w14:textId="77777777" w:rsidR="00DA6D2C" w:rsidRPr="00887FD1" w:rsidRDefault="00DA6D2C" w:rsidP="00E470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FD1">
              <w:rPr>
                <w:rFonts w:ascii="Times New Roman" w:hAnsi="Times New Roman"/>
                <w:sz w:val="24"/>
                <w:szCs w:val="24"/>
              </w:rPr>
              <w:t xml:space="preserve">       Адрес, по которому будут заключаться договоры купли-продажи акций, и (или) указание, что сделки купли-продажи будут совершаться в торговой системе организатора торговли ценными бумагами</w:t>
            </w:r>
            <w:r w:rsidR="009A12ED" w:rsidRPr="00887FD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01" w:type="dxa"/>
            <w:shd w:val="clear" w:color="auto" w:fill="auto"/>
          </w:tcPr>
          <w:p w14:paraId="08252F19" w14:textId="77777777" w:rsidR="00DA6D2C" w:rsidRPr="0043588F" w:rsidRDefault="0096660C" w:rsidP="001364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88F">
              <w:rPr>
                <w:rFonts w:ascii="Times New Roman" w:hAnsi="Times New Roman"/>
                <w:sz w:val="24"/>
                <w:szCs w:val="24"/>
              </w:rPr>
              <w:t xml:space="preserve">сделки купли-продажи будут совершаться в торговой системе организатора торговли ценными бумагами - </w:t>
            </w:r>
            <w:r w:rsidR="001364C4" w:rsidRPr="0043588F">
              <w:rPr>
                <w:rFonts w:ascii="Times New Roman" w:hAnsi="Times New Roman"/>
                <w:sz w:val="24"/>
                <w:szCs w:val="24"/>
              </w:rPr>
              <w:t>Открытое акционерное общество «Белорусская валютно-фондовая биржа»</w:t>
            </w:r>
            <w:r w:rsidR="00C91ACB" w:rsidRPr="0043588F">
              <w:rPr>
                <w:rFonts w:ascii="Times New Roman" w:hAnsi="Times New Roman"/>
                <w:sz w:val="24"/>
                <w:szCs w:val="24"/>
              </w:rPr>
              <w:t>,</w:t>
            </w:r>
            <w:r w:rsidR="001364C4" w:rsidRPr="0043588F">
              <w:rPr>
                <w:rFonts w:ascii="Times New Roman" w:hAnsi="Times New Roman"/>
                <w:sz w:val="24"/>
                <w:szCs w:val="24"/>
              </w:rPr>
              <w:t xml:space="preserve"> 220013, г.Минск, ул. Сурган</w:t>
            </w:r>
            <w:r w:rsidR="00C91ACB" w:rsidRPr="0043588F">
              <w:rPr>
                <w:rFonts w:ascii="Times New Roman" w:hAnsi="Times New Roman"/>
                <w:sz w:val="24"/>
                <w:szCs w:val="24"/>
              </w:rPr>
              <w:t>ова, 48 А</w:t>
            </w:r>
          </w:p>
        </w:tc>
      </w:tr>
      <w:tr w:rsidR="00E470E5" w:rsidRPr="00887FD1" w14:paraId="329A6C9C" w14:textId="77777777" w:rsidTr="00E470E5">
        <w:tc>
          <w:tcPr>
            <w:tcW w:w="5273" w:type="dxa"/>
            <w:shd w:val="clear" w:color="auto" w:fill="auto"/>
          </w:tcPr>
          <w:p w14:paraId="4D6D93C8" w14:textId="77777777" w:rsidR="00DA6D2C" w:rsidRPr="00887FD1" w:rsidRDefault="00DA6D2C" w:rsidP="001364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FD1">
              <w:rPr>
                <w:rFonts w:ascii="Times New Roman" w:hAnsi="Times New Roman"/>
                <w:sz w:val="24"/>
                <w:szCs w:val="24"/>
              </w:rPr>
              <w:t xml:space="preserve">      Дата начала и окончания покупки акций (заключения договоров купли-продажи акций). </w:t>
            </w:r>
          </w:p>
        </w:tc>
        <w:tc>
          <w:tcPr>
            <w:tcW w:w="5501" w:type="dxa"/>
            <w:shd w:val="clear" w:color="auto" w:fill="auto"/>
          </w:tcPr>
          <w:p w14:paraId="7FCB3AC4" w14:textId="42D24F82" w:rsidR="00DA6D2C" w:rsidRPr="0043588F" w:rsidRDefault="001E47A6" w:rsidP="008818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88F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3A50C5" w:rsidRPr="0043588F">
              <w:rPr>
                <w:rFonts w:ascii="Times New Roman" w:hAnsi="Times New Roman"/>
                <w:sz w:val="24"/>
                <w:szCs w:val="24"/>
              </w:rPr>
              <w:t>1</w:t>
            </w:r>
            <w:r w:rsidR="00065CBF">
              <w:rPr>
                <w:rFonts w:ascii="Times New Roman" w:hAnsi="Times New Roman"/>
                <w:sz w:val="24"/>
                <w:szCs w:val="24"/>
              </w:rPr>
              <w:t>7</w:t>
            </w:r>
            <w:r w:rsidR="001364C4" w:rsidRPr="0043588F">
              <w:rPr>
                <w:rFonts w:ascii="Times New Roman" w:hAnsi="Times New Roman"/>
                <w:sz w:val="24"/>
                <w:szCs w:val="24"/>
              </w:rPr>
              <w:t>.</w:t>
            </w:r>
            <w:r w:rsidR="003A50C5" w:rsidRPr="0043588F">
              <w:rPr>
                <w:rFonts w:ascii="Times New Roman" w:hAnsi="Times New Roman"/>
                <w:sz w:val="24"/>
                <w:szCs w:val="24"/>
              </w:rPr>
              <w:t>03</w:t>
            </w:r>
            <w:r w:rsidR="00612461" w:rsidRPr="0043588F">
              <w:rPr>
                <w:rFonts w:ascii="Times New Roman" w:hAnsi="Times New Roman"/>
                <w:sz w:val="24"/>
                <w:szCs w:val="24"/>
              </w:rPr>
              <w:t>.20</w:t>
            </w:r>
            <w:r w:rsidR="0082492D" w:rsidRPr="0043588F">
              <w:rPr>
                <w:rFonts w:ascii="Times New Roman" w:hAnsi="Times New Roman"/>
                <w:sz w:val="24"/>
                <w:szCs w:val="24"/>
              </w:rPr>
              <w:t>2</w:t>
            </w:r>
            <w:r w:rsidR="0043588F" w:rsidRPr="0043588F">
              <w:rPr>
                <w:rFonts w:ascii="Times New Roman" w:hAnsi="Times New Roman"/>
                <w:sz w:val="24"/>
                <w:szCs w:val="24"/>
              </w:rPr>
              <w:t>5</w:t>
            </w:r>
            <w:r w:rsidR="001364C4" w:rsidRPr="0043588F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="0043588F" w:rsidRPr="0043588F">
              <w:rPr>
                <w:rFonts w:ascii="Times New Roman" w:hAnsi="Times New Roman"/>
                <w:sz w:val="24"/>
                <w:szCs w:val="24"/>
              </w:rPr>
              <w:t>1</w:t>
            </w:r>
            <w:r w:rsidR="00065CBF">
              <w:rPr>
                <w:rFonts w:ascii="Times New Roman" w:hAnsi="Times New Roman"/>
                <w:sz w:val="24"/>
                <w:szCs w:val="24"/>
              </w:rPr>
              <w:t>8</w:t>
            </w:r>
            <w:r w:rsidR="0095609B" w:rsidRPr="0043588F">
              <w:rPr>
                <w:rFonts w:ascii="Times New Roman" w:hAnsi="Times New Roman"/>
                <w:sz w:val="24"/>
                <w:szCs w:val="24"/>
              </w:rPr>
              <w:t>.</w:t>
            </w:r>
            <w:r w:rsidR="0043588F" w:rsidRPr="0043588F">
              <w:rPr>
                <w:rFonts w:ascii="Times New Roman" w:hAnsi="Times New Roman"/>
                <w:sz w:val="24"/>
                <w:szCs w:val="24"/>
              </w:rPr>
              <w:t>03</w:t>
            </w:r>
            <w:r w:rsidR="001364C4" w:rsidRPr="0043588F">
              <w:rPr>
                <w:rFonts w:ascii="Times New Roman" w:hAnsi="Times New Roman"/>
                <w:sz w:val="24"/>
                <w:szCs w:val="24"/>
              </w:rPr>
              <w:t>.20</w:t>
            </w:r>
            <w:r w:rsidR="0082492D" w:rsidRPr="0043588F">
              <w:rPr>
                <w:rFonts w:ascii="Times New Roman" w:hAnsi="Times New Roman"/>
                <w:sz w:val="24"/>
                <w:szCs w:val="24"/>
              </w:rPr>
              <w:t>2</w:t>
            </w:r>
            <w:r w:rsidR="0043588F" w:rsidRPr="0043588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14:paraId="69457CCD" w14:textId="77777777" w:rsidR="00DA6D2C" w:rsidRPr="00887FD1" w:rsidRDefault="00DA6D2C" w:rsidP="007F17B0">
      <w:pPr>
        <w:rPr>
          <w:rFonts w:ascii="Times New Roman" w:hAnsi="Times New Roman"/>
          <w:sz w:val="24"/>
          <w:szCs w:val="24"/>
        </w:rPr>
      </w:pPr>
    </w:p>
    <w:sectPr w:rsidR="00DA6D2C" w:rsidRPr="00887F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5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D2C"/>
    <w:rsid w:val="00056927"/>
    <w:rsid w:val="0005744C"/>
    <w:rsid w:val="00065CBF"/>
    <w:rsid w:val="00081CF1"/>
    <w:rsid w:val="0009168B"/>
    <w:rsid w:val="000D3040"/>
    <w:rsid w:val="000E1819"/>
    <w:rsid w:val="000F3AFC"/>
    <w:rsid w:val="00111364"/>
    <w:rsid w:val="001208D7"/>
    <w:rsid w:val="00123A96"/>
    <w:rsid w:val="001364C4"/>
    <w:rsid w:val="00181DA3"/>
    <w:rsid w:val="001E47A6"/>
    <w:rsid w:val="002308E1"/>
    <w:rsid w:val="00265FAE"/>
    <w:rsid w:val="00290254"/>
    <w:rsid w:val="002A1391"/>
    <w:rsid w:val="002A4007"/>
    <w:rsid w:val="002C711C"/>
    <w:rsid w:val="002C750F"/>
    <w:rsid w:val="00325A52"/>
    <w:rsid w:val="00374941"/>
    <w:rsid w:val="003A16F9"/>
    <w:rsid w:val="003A50C5"/>
    <w:rsid w:val="00411022"/>
    <w:rsid w:val="0043588F"/>
    <w:rsid w:val="00456C1D"/>
    <w:rsid w:val="005167DD"/>
    <w:rsid w:val="006021AB"/>
    <w:rsid w:val="00612461"/>
    <w:rsid w:val="0062024D"/>
    <w:rsid w:val="0062598C"/>
    <w:rsid w:val="006345A4"/>
    <w:rsid w:val="00646A83"/>
    <w:rsid w:val="00662AB6"/>
    <w:rsid w:val="00682B24"/>
    <w:rsid w:val="006A38D9"/>
    <w:rsid w:val="006E5957"/>
    <w:rsid w:val="0072039D"/>
    <w:rsid w:val="00770665"/>
    <w:rsid w:val="007C6633"/>
    <w:rsid w:val="007F17B0"/>
    <w:rsid w:val="008238C9"/>
    <w:rsid w:val="0082492D"/>
    <w:rsid w:val="00844BD3"/>
    <w:rsid w:val="0087694E"/>
    <w:rsid w:val="00881840"/>
    <w:rsid w:val="00886A58"/>
    <w:rsid w:val="00887FD1"/>
    <w:rsid w:val="008A3112"/>
    <w:rsid w:val="008A3146"/>
    <w:rsid w:val="009411EC"/>
    <w:rsid w:val="0095609B"/>
    <w:rsid w:val="00964A6C"/>
    <w:rsid w:val="00965B8C"/>
    <w:rsid w:val="0096660C"/>
    <w:rsid w:val="009804A2"/>
    <w:rsid w:val="009A12ED"/>
    <w:rsid w:val="009C34A6"/>
    <w:rsid w:val="009E79D2"/>
    <w:rsid w:val="00A07AFC"/>
    <w:rsid w:val="00A2611A"/>
    <w:rsid w:val="00A62A90"/>
    <w:rsid w:val="00A76AC5"/>
    <w:rsid w:val="00A8199C"/>
    <w:rsid w:val="00B538F6"/>
    <w:rsid w:val="00B705CB"/>
    <w:rsid w:val="00BC4D10"/>
    <w:rsid w:val="00BD602C"/>
    <w:rsid w:val="00BD7185"/>
    <w:rsid w:val="00BE7FF2"/>
    <w:rsid w:val="00C404DB"/>
    <w:rsid w:val="00C50CA3"/>
    <w:rsid w:val="00C91ACB"/>
    <w:rsid w:val="00CF797F"/>
    <w:rsid w:val="00D33BC0"/>
    <w:rsid w:val="00D51139"/>
    <w:rsid w:val="00D86EA9"/>
    <w:rsid w:val="00DA646F"/>
    <w:rsid w:val="00DA6D2C"/>
    <w:rsid w:val="00DC3752"/>
    <w:rsid w:val="00E470E5"/>
    <w:rsid w:val="00F54FB8"/>
    <w:rsid w:val="00F60CA6"/>
    <w:rsid w:val="00FA442A"/>
    <w:rsid w:val="00FD5090"/>
    <w:rsid w:val="00FD5102"/>
    <w:rsid w:val="00FD5106"/>
    <w:rsid w:val="00FE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23532"/>
  <w15:chartTrackingRefBased/>
  <w15:docId w15:val="{C4E924A1-9825-3743-8E3C-400A0A726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6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95609B"/>
    <w:pPr>
      <w:spacing w:before="16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20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208D7"/>
    <w:rPr>
      <w:rFonts w:ascii="Tahoma" w:hAnsi="Tahoma" w:cs="Tahoma"/>
      <w:sz w:val="16"/>
      <w:szCs w:val="16"/>
      <w:lang w:eastAsia="en-US"/>
    </w:rPr>
  </w:style>
  <w:style w:type="paragraph" w:customStyle="1" w:styleId="p1">
    <w:name w:val="p1"/>
    <w:basedOn w:val="a"/>
    <w:rsid w:val="006E5957"/>
    <w:pPr>
      <w:spacing w:after="0" w:line="240" w:lineRule="auto"/>
    </w:pPr>
    <w:rPr>
      <w:rFonts w:ascii="Times New Roman" w:eastAsia="Times New Roman" w:hAnsi="Times New Roman"/>
      <w:color w:val="000000"/>
      <w:sz w:val="15"/>
      <w:szCs w:val="15"/>
      <w:lang w:val="ru-BY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2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086AF-7B9E-49DC-ABDD-41113CA9E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Предложение о покупке акций</vt:lpstr>
    </vt:vector>
  </TitlesOfParts>
  <Company>SPecialiST RePack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Предложение о покупке акций</dc:title>
  <dc:subject/>
  <dc:creator>Якубовский</dc:creator>
  <cp:keywords/>
  <cp:lastModifiedBy>Сергей Якубовский</cp:lastModifiedBy>
  <cp:revision>9</cp:revision>
  <cp:lastPrinted>2024-07-02T13:45:00Z</cp:lastPrinted>
  <dcterms:created xsi:type="dcterms:W3CDTF">2025-03-04T05:37:00Z</dcterms:created>
  <dcterms:modified xsi:type="dcterms:W3CDTF">2025-03-04T11:36:00Z</dcterms:modified>
</cp:coreProperties>
</file>